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2A6C" w14:textId="35C5944E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z w:val="24"/>
          <w:szCs w:val="24"/>
          <w:u w:val="single"/>
          <w:lang w:val="az-Latn-AZ" w:eastAsia="ru-RU"/>
        </w:rPr>
      </w:pPr>
      <w:r w:rsidRPr="0010443B">
        <w:rPr>
          <w:rFonts w:ascii="Arial" w:eastAsia="Times New Roman" w:hAnsi="Arial" w:cs="Arial"/>
          <w:b/>
          <w:color w:val="2C2D2E"/>
          <w:sz w:val="24"/>
          <w:szCs w:val="24"/>
          <w:lang w:val="az-Latn-AZ" w:eastAsia="ru-RU"/>
        </w:rPr>
        <w:t xml:space="preserve">                                                   </w:t>
      </w:r>
      <w:r w:rsidR="0010443B" w:rsidRPr="0010443B">
        <w:rPr>
          <w:rFonts w:ascii="Arial" w:eastAsia="Times New Roman" w:hAnsi="Arial" w:cs="Arial"/>
          <w:b/>
          <w:color w:val="2C2D2E"/>
          <w:sz w:val="24"/>
          <w:szCs w:val="24"/>
          <w:lang w:val="az-Latn-AZ" w:eastAsia="ru-RU"/>
        </w:rPr>
        <w:t xml:space="preserve">   </w:t>
      </w:r>
      <w:r w:rsidRPr="0010443B">
        <w:rPr>
          <w:rFonts w:ascii="Arial" w:eastAsia="Times New Roman" w:hAnsi="Arial" w:cs="Arial"/>
          <w:b/>
          <w:color w:val="2C2D2E"/>
          <w:sz w:val="24"/>
          <w:szCs w:val="24"/>
          <w:lang w:val="az-Latn-AZ" w:eastAsia="ru-RU"/>
        </w:rPr>
        <w:t xml:space="preserve"> </w:t>
      </w:r>
      <w:r w:rsidR="00570E2F">
        <w:rPr>
          <w:rFonts w:ascii="Arial" w:eastAsia="Times New Roman" w:hAnsi="Arial" w:cs="Arial"/>
          <w:b/>
          <w:color w:val="2C2D2E"/>
          <w:sz w:val="24"/>
          <w:szCs w:val="24"/>
          <w:lang w:val="az-Latn-AZ" w:eastAsia="ru-RU"/>
        </w:rPr>
        <w:t xml:space="preserve">         </w:t>
      </w:r>
      <w:r w:rsidRPr="0010443B">
        <w:rPr>
          <w:rFonts w:ascii="Arial" w:eastAsia="Times New Roman" w:hAnsi="Arial" w:cs="Arial"/>
          <w:b/>
          <w:color w:val="2C2D2E"/>
          <w:sz w:val="24"/>
          <w:szCs w:val="24"/>
          <w:lang w:val="az-Latn-AZ" w:eastAsia="ru-RU"/>
        </w:rPr>
        <w:t xml:space="preserve"> </w:t>
      </w:r>
      <w:r w:rsidRPr="0010443B">
        <w:rPr>
          <w:rFonts w:ascii="Arial" w:eastAsia="Times New Roman" w:hAnsi="Arial" w:cs="Arial"/>
          <w:b/>
          <w:color w:val="2C2D2E"/>
          <w:sz w:val="24"/>
          <w:szCs w:val="24"/>
          <w:u w:val="single"/>
          <w:lang w:val="az-Latn-AZ" w:eastAsia="ru-RU"/>
        </w:rPr>
        <w:t>CV</w:t>
      </w:r>
    </w:p>
    <w:p w14:paraId="7CA65643" w14:textId="5B5639BF" w:rsidR="00244B11" w:rsidRPr="00130E40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 w:rsidRPr="00130E40"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>Soyadı,Adı,Ata adı :</w:t>
      </w:r>
      <w:r w:rsidRPr="00130E40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 Qələndərov Vaqif Məhərrəm oğlu</w:t>
      </w:r>
    </w:p>
    <w:p w14:paraId="324AC2BB" w14:textId="78C93DD6" w:rsidR="00244B11" w:rsidRPr="00130E40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 w:rsidRPr="00130E40"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>Doğum tarixi:</w:t>
      </w:r>
      <w:r w:rsidRPr="00130E40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 15.06.1969</w:t>
      </w:r>
    </w:p>
    <w:p w14:paraId="766E6E12" w14:textId="01DC3AD2" w:rsidR="00244B11" w:rsidRPr="00130E40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 w:rsidRPr="00130E40"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>Ünvan:</w:t>
      </w:r>
      <w:r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 xml:space="preserve"> </w:t>
      </w:r>
      <w:r w:rsidRPr="00130E40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>Bakı şəhəri,Xətai rayonu,Əhmədli qəs,M.Rüstəmov küç.12 ev.35</w:t>
      </w:r>
    </w:p>
    <w:p w14:paraId="0581B196" w14:textId="42E2699C" w:rsidR="00244B11" w:rsidRPr="00570E2F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23"/>
          <w:szCs w:val="23"/>
          <w:lang w:val="az-Latn-AZ" w:eastAsia="ru-RU"/>
        </w:rPr>
      </w:pPr>
      <w:r w:rsidRPr="00130E40"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>Telefon:</w:t>
      </w:r>
      <w:r w:rsidRPr="00130E40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 Tel:mob:(+994)50 377 00 00</w:t>
      </w:r>
      <w:r w:rsidR="00570E2F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             </w:t>
      </w:r>
      <w:r w:rsidR="00570E2F" w:rsidRPr="00570E2F">
        <w:rPr>
          <w:rFonts w:ascii="Arial" w:eastAsia="Times New Roman" w:hAnsi="Arial" w:cs="Arial"/>
          <w:b/>
          <w:bCs/>
          <w:color w:val="2C2D2E"/>
          <w:sz w:val="23"/>
          <w:szCs w:val="23"/>
          <w:lang w:val="az-Latn-AZ" w:eastAsia="ru-RU"/>
        </w:rPr>
        <w:t>Elektron Poçt Ünvanı</w:t>
      </w:r>
      <w:r w:rsidR="00570E2F" w:rsidRPr="00130E40"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>:</w:t>
      </w:r>
      <w:r w:rsidR="00570E2F"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 xml:space="preserve"> </w:t>
      </w:r>
      <w:r w:rsidR="00570E2F">
        <w:rPr>
          <w:rFonts w:ascii="Arial" w:eastAsia="Times New Roman" w:hAnsi="Arial" w:cs="Arial"/>
          <w:bCs/>
          <w:color w:val="2C2D2E"/>
          <w:sz w:val="23"/>
          <w:szCs w:val="23"/>
          <w:lang w:val="az-Latn-AZ" w:eastAsia="ru-RU"/>
        </w:rPr>
        <w:t>vaqifk@hotmail.com</w:t>
      </w:r>
    </w:p>
    <w:p w14:paraId="5B868382" w14:textId="2F53B790" w:rsidR="00244B11" w:rsidRPr="00130E40" w:rsidRDefault="00570E2F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 </w:t>
      </w:r>
    </w:p>
    <w:p w14:paraId="526FFF06" w14:textId="77777777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  <w:t>Təhsili :</w:t>
      </w:r>
    </w:p>
    <w:p w14:paraId="22431990" w14:textId="25A3395C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>1987-ci ildə Azərbaycan Tibb Universitetinin müalicə profilaktika fakultəsinə  daxil olmuşam,IV kursdan təhsilimi davam etdirmək üçün Türkiyənin İstanbul Universitetinin Cərrah Paşa Tibb Fakültəsinə göndərilmişəm.1994-cü  ildə məzun olmuşam.</w:t>
      </w:r>
    </w:p>
    <w:p w14:paraId="2543B7EF" w14:textId="02BCF22C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  <w:t>İxtisası:</w:t>
      </w: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 Plastik və Rekonstruktiv Cərrah </w:t>
      </w:r>
    </w:p>
    <w:p w14:paraId="31F41C13" w14:textId="77777777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z w:val="20"/>
          <w:szCs w:val="20"/>
          <w:u w:val="single"/>
          <w:lang w:val="az-Latn-AZ" w:eastAsia="ru-RU"/>
        </w:rPr>
      </w:pPr>
      <w:r w:rsidRPr="0010443B">
        <w:rPr>
          <w:rFonts w:ascii="Arial" w:eastAsia="Times New Roman" w:hAnsi="Arial" w:cs="Arial"/>
          <w:b/>
          <w:color w:val="2C2D2E"/>
          <w:sz w:val="20"/>
          <w:szCs w:val="20"/>
          <w:u w:val="single"/>
          <w:lang w:val="az-Latn-AZ" w:eastAsia="ru-RU"/>
        </w:rPr>
        <w:t>Əmək fəaliyyəti:</w:t>
      </w:r>
    </w:p>
    <w:p w14:paraId="1A6827A5" w14:textId="7BBC52AF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>1995-2001-ci</w:t>
      </w: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 illərə kimi İstanbul Universiteinin Çapa Tibb fakultəsinin Plastik və Rekonstruktiv Cərrahiyyə mərkəzində uzmanlıq təhsilimi almışam.</w:t>
      </w:r>
    </w:p>
    <w:p w14:paraId="4226F381" w14:textId="5D8ECA8D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>2001-ci</w:t>
      </w:r>
      <w:r w:rsidR="0010443B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 i</w:t>
      </w: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>ldə Mərkəzi Klinik Xəstəxanasında  Həkim-Plastik cərrah vəzifəsində işləmişəm.</w:t>
      </w:r>
    </w:p>
    <w:p w14:paraId="3CD8FE5B" w14:textId="2E705401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>2003-cü</w:t>
      </w: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 ildə İnternal mammariyam arteriyaya dayalı yeni ada fleb yeni cərrahiyyə metodu adlı dissertasiya işini müdafiə etmişəm və tibb üzrə fəlsəfə doktoru elmi dərəcəsini almışam.</w:t>
      </w:r>
    </w:p>
    <w:p w14:paraId="5BD15D9C" w14:textId="49FD623B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>2002-2006</w:t>
      </w:r>
      <w:r w:rsidR="0010443B"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>-</w:t>
      </w:r>
      <w:r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>cı</w:t>
      </w: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 illərdə Mirqasımov adına Respublika Klinik Xəstəxanasında Plastik və  Rekonstruktiv cərrah vəzifəsində işləmişəm. </w:t>
      </w:r>
    </w:p>
    <w:p w14:paraId="6360D0BA" w14:textId="4CE244D1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 xml:space="preserve">2017-ci </w:t>
      </w: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>ildə “Yumşaq toxumaların böyük defektlərinin rekonstruksiyasının yaxşılaşdırılması yolları” adlı dissertasiyamı yekunlaşdırmışam və tibb üzrə elmlər doktoru elmi dərəcəsini almışam.</w:t>
      </w:r>
    </w:p>
    <w:p w14:paraId="14345733" w14:textId="77777777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>2017-ci</w:t>
      </w: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 ildən Ə.Əliyev adına Azərbaycan Dövlət Həkimləri Təkmilləşdirmə İnstitunun Plastik və Rekonstruktiv Cərrahiyyə üzrə professor vəzifəsinə təyin olunmuşam.</w:t>
      </w:r>
    </w:p>
    <w:p w14:paraId="747A7C6B" w14:textId="5804D813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>2012-ci</w:t>
      </w: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 ildən ATU-nun Ağız və üz çənə cərrahiyyəsi kafedrasında asistent ,dosent və hal-hazıra kimi professor vəzifəsində işləyirəm.</w:t>
      </w:r>
    </w:p>
    <w:p w14:paraId="1A040B09" w14:textId="77777777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  <w:t>Əlavə məlumat:</w:t>
      </w:r>
    </w:p>
    <w:p w14:paraId="28282B38" w14:textId="77777777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>Beynəlxalq  Plastik və Rekonstruktiv Cərrahiyyə  Cəmiyyətinin (İSAPS) idarə heyətinin üzvü və milli katibiyəm.</w:t>
      </w:r>
    </w:p>
    <w:p w14:paraId="280EB9BE" w14:textId="77777777" w:rsidR="00244B11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>Azərbaycan Prezidenti yanında Ali Attestasiya Komissiyasının tibb və əczaçılıq elmləri üzrə Ekspert Şürasının sədr müavini olmuşam.</w:t>
      </w:r>
    </w:p>
    <w:p w14:paraId="091F12D9" w14:textId="0822B8F2" w:rsidR="0010443B" w:rsidRPr="0010443B" w:rsidRDefault="00244B11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>Azərbaycan Plastik Cərrahiyyə Cəmiyyətinin yaradıcısı və sədriyəm.</w:t>
      </w:r>
    </w:p>
    <w:p w14:paraId="026C495D" w14:textId="77777777" w:rsidR="0010443B" w:rsidRDefault="0010443B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</w:p>
    <w:p w14:paraId="79BC0A67" w14:textId="616ED7BF" w:rsidR="0010443B" w:rsidRPr="0010443B" w:rsidRDefault="0010443B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C2D2E"/>
          <w:sz w:val="24"/>
          <w:szCs w:val="24"/>
          <w:u w:val="single"/>
          <w:lang w:val="az-Latn-AZ" w:eastAsia="ru-RU"/>
        </w:rPr>
      </w:pPr>
      <w:r w:rsidRPr="0010443B">
        <w:rPr>
          <w:rFonts w:ascii="Arial" w:eastAsia="Times New Roman" w:hAnsi="Arial" w:cs="Arial"/>
          <w:b/>
          <w:bCs/>
          <w:color w:val="2C2D2E"/>
          <w:sz w:val="24"/>
          <w:szCs w:val="24"/>
          <w:u w:val="single"/>
          <w:lang w:val="az-Latn-AZ" w:eastAsia="ru-RU"/>
        </w:rPr>
        <w:t>Elmi İşlər</w:t>
      </w:r>
    </w:p>
    <w:p w14:paraId="2B568E66" w14:textId="77777777" w:rsidR="0010443B" w:rsidRDefault="0010443B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</w:p>
    <w:p w14:paraId="3740E817" w14:textId="391C4D36" w:rsidR="0010443B" w:rsidRDefault="0010443B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>Kitablar</w:t>
      </w:r>
    </w:p>
    <w:p w14:paraId="3BBF48D9" w14:textId="797C368B" w:rsidR="0010443B" w:rsidRPr="006A5B62" w:rsidRDefault="0010443B" w:rsidP="0010443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lang w:val="az-Latn-AZ" w:eastAsia="ru-RU"/>
        </w:rPr>
      </w:pPr>
      <w:r w:rsidRPr="006A5B62"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>Mono</w:t>
      </w:r>
      <w:r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>qrafiya</w:t>
      </w:r>
      <w:r w:rsidRPr="006A5B62"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 xml:space="preserve"> –</w:t>
      </w:r>
      <w:r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 xml:space="preserve">  Yumuşaq Toxumaları Kosmetik ve Rekonstruktiv Cərrahiyyəsi </w:t>
      </w:r>
      <w:r w:rsidRPr="006A5B62"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>(2022)</w:t>
      </w:r>
    </w:p>
    <w:p w14:paraId="345A7CB5" w14:textId="481EAE23" w:rsidR="0010443B" w:rsidRPr="00CA3E75" w:rsidRDefault="0010443B" w:rsidP="0010443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lang w:val="az-Latn-AZ" w:eastAsia="ru-RU"/>
        </w:rPr>
      </w:pPr>
      <w:r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>Dərslik</w:t>
      </w:r>
      <w:r w:rsidRPr="006A5B62"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 xml:space="preserve"> – </w:t>
      </w:r>
      <w:r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 xml:space="preserve">Plastik və Rekonstruktiv Cərrahiyyə </w:t>
      </w:r>
      <w:r w:rsidRPr="006A5B62"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>(2018)</w:t>
      </w:r>
    </w:p>
    <w:p w14:paraId="61200CBF" w14:textId="53387CE5" w:rsidR="0010443B" w:rsidRPr="0010443B" w:rsidRDefault="0010443B" w:rsidP="00244B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</w:pPr>
      <w:r w:rsidRPr="00CA3E75"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 xml:space="preserve">Test </w:t>
      </w:r>
      <w:r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>Sualları</w:t>
      </w:r>
      <w:r w:rsidRPr="00CA3E75"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 xml:space="preserve"> </w:t>
      </w:r>
      <w:r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 xml:space="preserve">– Plastik və Rekonstruktiv Cərrahiyyə </w:t>
      </w:r>
      <w:r w:rsidRPr="00CA3E75"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>(</w:t>
      </w:r>
      <w:r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>2015)</w:t>
      </w:r>
    </w:p>
    <w:p w14:paraId="15C76F53" w14:textId="675CC20F" w:rsidR="0010443B" w:rsidRDefault="0010443B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>M</w:t>
      </w:r>
      <w:r w:rsidR="00733137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>ə</w:t>
      </w:r>
      <w:r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>qal</w:t>
      </w:r>
      <w:r w:rsidR="00733137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>ə</w:t>
      </w:r>
      <w:r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>l</w:t>
      </w:r>
      <w:r w:rsidR="00733137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>ə</w:t>
      </w:r>
      <w:r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>r:</w:t>
      </w:r>
    </w:p>
    <w:p w14:paraId="105268FC" w14:textId="77777777" w:rsidR="0010443B" w:rsidRPr="006A5B62" w:rsidRDefault="0010443B" w:rsidP="001044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Kalender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V., Aydin, H.,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Karabulut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A. B.,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Özcan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M., &amp;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Amiraslanov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A. (2000). Breast reconstruction with the internal mammary artery pedicled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fasciocutaneous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island flap: description of a new flap.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 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Plastic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and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reconstructive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surgery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,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106</w:t>
      </w: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(7), </w:t>
      </w:r>
      <w:proofErr w:type="gram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1494-1498</w:t>
      </w:r>
      <w:proofErr w:type="gram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44924B16" w14:textId="77777777" w:rsidR="0010443B" w:rsidRPr="006A5B62" w:rsidRDefault="0010443B" w:rsidP="001044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Karabulut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A. B., &amp;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Kalender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V. (2001). Internal mammary artery pedicled island flap for the treatment of chest wall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radionecrosis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.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 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Plastic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and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Reconstructive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Surgery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,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108</w:t>
      </w: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(2), </w:t>
      </w:r>
      <w:proofErr w:type="gram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583-584</w:t>
      </w:r>
      <w:proofErr w:type="gram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3B576608" w14:textId="77777777" w:rsidR="0010443B" w:rsidRPr="006A5B62" w:rsidRDefault="0010443B" w:rsidP="001044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Kalenderof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V.,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Tümerdem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B.,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Aydın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H., &amp;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Emekli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, U. (2001). Modification of vertical scar in vertical mammaplasty technique.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 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Aesthetic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plastic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surgery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,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25</w:t>
      </w: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(1), </w:t>
      </w:r>
      <w:proofErr w:type="gram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40-42</w:t>
      </w:r>
      <w:proofErr w:type="gram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22F20EFC" w14:textId="77777777" w:rsidR="0010443B" w:rsidRPr="006A5B62" w:rsidRDefault="0010443B" w:rsidP="001044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Reducing the environmental impact of surgery on a global scale: systematic review and co-prioritization with healthcare workers in 132 countries.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 </w:t>
      </w:r>
      <w:r w:rsidRPr="006A5B62">
        <w:rPr>
          <w:rFonts w:ascii="Arial" w:hAnsi="Arial" w:cs="Arial"/>
          <w:i/>
          <w:iCs/>
          <w:color w:val="222222"/>
          <w:sz w:val="16"/>
          <w:szCs w:val="16"/>
          <w:lang w:val="en-US"/>
        </w:rPr>
        <w:t>British Journal of Surgery</w:t>
      </w: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, 2023, 110.7: 804-817.</w:t>
      </w:r>
    </w:p>
    <w:p w14:paraId="3B35975D" w14:textId="77777777" w:rsidR="0010443B" w:rsidRPr="006A5B62" w:rsidRDefault="0010443B" w:rsidP="001044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Kalender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V., &amp;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Guliyeva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G. (2020). An innovative autologous breast reconstruction option: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musculo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-derma-glandular,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axio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-perforator,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bipedicled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flap.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 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Plastic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and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Reconstructive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Surgery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Global Open</w:t>
      </w: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,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8</w:t>
      </w: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(8).</w:t>
      </w:r>
    </w:p>
    <w:p w14:paraId="11FC9F02" w14:textId="77777777" w:rsidR="0010443B" w:rsidRPr="006A5B62" w:rsidRDefault="0010443B" w:rsidP="001044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Gelenderov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V. M., &amp;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GSh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G. (2011). Elimination of the soft </w:t>
      </w:r>
      <w:proofErr w:type="gram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tissues</w:t>
      </w:r>
      <w:proofErr w:type="gram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defects in surgical treatment of giant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nevuses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using expander.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 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Klinichna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Khirurhiia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(3), </w:t>
      </w:r>
      <w:proofErr w:type="gram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69-70</w:t>
      </w:r>
      <w:proofErr w:type="gram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236CC980" w14:textId="77777777" w:rsidR="0010443B" w:rsidRPr="006A5B62" w:rsidRDefault="0010443B" w:rsidP="001044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Kalender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V.,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Guliyeva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G., &amp;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Galandarova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A. (2023). Columellar Reconstruction in Patients with Philtrum Scars: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Kalender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(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Fasciocutaneous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Philtrum) Flap.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 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Plastic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and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Reconstructive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Surgery</w:t>
      </w:r>
      <w:proofErr w:type="spellEnd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Global Open</w:t>
      </w: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,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11</w:t>
      </w: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(4).</w:t>
      </w:r>
    </w:p>
    <w:p w14:paraId="1F7AE8B4" w14:textId="77777777" w:rsidR="0010443B" w:rsidRPr="006A5B62" w:rsidRDefault="0010443B" w:rsidP="001044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Galandarova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A.,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Kalender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V.,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Ibrahimli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A.,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Guliyeva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G.,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Galandarov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V., IBRAHIMLI, A., &amp; GULIYEVA, G. (2021). A Three-Step Reconstruction of the Breast in a Patient </w:t>
      </w:r>
      <w:proofErr w:type="gram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With</w:t>
      </w:r>
      <w:proofErr w:type="gram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Congenital Unilateral </w:t>
      </w: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Amastia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.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 </w:t>
      </w:r>
      <w:proofErr w:type="spellStart"/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Cureus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,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13</w:t>
      </w: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(10).</w:t>
      </w:r>
    </w:p>
    <w:p w14:paraId="493DF384" w14:textId="77777777" w:rsidR="0010443B" w:rsidRPr="006A5B62" w:rsidRDefault="0010443B" w:rsidP="001044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Галандаров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, В. М. (2015). Реконструктивные операции обожженной ткани молочной железы.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Онкология и радиология Казахстана</w:t>
      </w: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(4), </w:t>
      </w:r>
      <w:proofErr w:type="gram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39-42</w:t>
      </w:r>
      <w:proofErr w:type="gram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68B3FCA5" w14:textId="77777777" w:rsidR="0010443B" w:rsidRPr="006A5B62" w:rsidRDefault="0010443B" w:rsidP="001044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w:type="spell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Galandarov</w:t>
      </w:r>
      <w:proofErr w:type="spell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, V. M. (2015). Results of combined use of skin and mucosal membrane in modified operations of the defects of soft tissues on hypospadias.</w:t>
      </w:r>
      <w:r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 </w:t>
      </w:r>
      <w:r w:rsidRPr="006A5B62">
        <w:rPr>
          <w:rFonts w:ascii="Arial" w:hAnsi="Arial" w:cs="Arial"/>
          <w:i/>
          <w:iCs/>
          <w:color w:val="222222"/>
          <w:sz w:val="16"/>
          <w:szCs w:val="16"/>
        </w:rPr>
        <w:t>Вестник хирургии Казахстана</w:t>
      </w:r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(4 (45)), </w:t>
      </w:r>
      <w:proofErr w:type="gramStart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16-19</w:t>
      </w:r>
      <w:proofErr w:type="gramEnd"/>
      <w:r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5BF04325" w14:textId="77777777" w:rsidR="0010443B" w:rsidRPr="006A5B62" w:rsidRDefault="0010443B" w:rsidP="0010443B">
      <w:pPr>
        <w:pStyle w:val="ListParagraph"/>
        <w:shd w:val="clear" w:color="auto" w:fill="FFFFFF"/>
        <w:spacing w:after="0" w:line="240" w:lineRule="auto"/>
        <w:ind w:left="785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</w:p>
    <w:p w14:paraId="59042D80" w14:textId="3DC0F173" w:rsidR="0010443B" w:rsidRPr="0010443B" w:rsidRDefault="0010443B" w:rsidP="0010443B">
      <w:pPr>
        <w:rPr>
          <w:rFonts w:ascii="Arial" w:eastAsia="Times New Roman" w:hAnsi="Arial" w:cs="Arial"/>
          <w:bCs/>
          <w:color w:val="2C2D2E"/>
          <w:sz w:val="18"/>
          <w:szCs w:val="18"/>
          <w:lang w:val="az-Latn-AZ" w:eastAsia="ru-RU"/>
        </w:rPr>
      </w:pPr>
      <w:r w:rsidRPr="0010443B">
        <w:rPr>
          <w:rFonts w:ascii="Arial" w:eastAsia="Times New Roman" w:hAnsi="Arial" w:cs="Arial"/>
          <w:bCs/>
          <w:color w:val="2C2D2E"/>
          <w:sz w:val="18"/>
          <w:szCs w:val="18"/>
          <w:lang w:val="az-Latn-AZ" w:eastAsia="ru-RU"/>
        </w:rPr>
        <w:t xml:space="preserve">Siyahının davamı üçün Google Scholar hesabını ziyarət edin: </w:t>
      </w:r>
      <w:hyperlink r:id="rId5" w:history="1">
        <w:r w:rsidRPr="0010443B">
          <w:rPr>
            <w:rStyle w:val="Hyperlink"/>
            <w:rFonts w:ascii="Arial" w:eastAsia="Times New Roman" w:hAnsi="Arial" w:cs="Arial"/>
            <w:bCs/>
            <w:sz w:val="18"/>
            <w:szCs w:val="18"/>
            <w:lang w:val="az-Latn-AZ" w:eastAsia="ru-RU"/>
          </w:rPr>
          <w:t>https://scholar.google.com/citations?hl=cs&amp;user=Db2NzmIAAAAJ</w:t>
        </w:r>
      </w:hyperlink>
    </w:p>
    <w:sectPr w:rsidR="0010443B" w:rsidRPr="0010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EBA"/>
    <w:multiLevelType w:val="hybridMultilevel"/>
    <w:tmpl w:val="A0C89E46"/>
    <w:lvl w:ilvl="0" w:tplc="4C9A0EF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6386"/>
    <w:multiLevelType w:val="hybridMultilevel"/>
    <w:tmpl w:val="34C4B9FC"/>
    <w:lvl w:ilvl="0" w:tplc="B022A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206845">
    <w:abstractNumId w:val="0"/>
  </w:num>
  <w:num w:numId="2" w16cid:durableId="104579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C8"/>
    <w:rsid w:val="0010443B"/>
    <w:rsid w:val="00244B11"/>
    <w:rsid w:val="00570E2F"/>
    <w:rsid w:val="00733137"/>
    <w:rsid w:val="00851ADD"/>
    <w:rsid w:val="00A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01159D"/>
  <w15:chartTrackingRefBased/>
  <w15:docId w15:val="{24F87AEE-7FB0-427B-BF7A-71524420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4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44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com/citations?hl=cs&amp;user=Db2NzmIAAA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Aysune Qelenderova</cp:lastModifiedBy>
  <cp:revision>8</cp:revision>
  <dcterms:created xsi:type="dcterms:W3CDTF">2023-05-20T11:00:00Z</dcterms:created>
  <dcterms:modified xsi:type="dcterms:W3CDTF">2023-09-03T08:48:00Z</dcterms:modified>
</cp:coreProperties>
</file>